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906A8" w14:textId="5435831A" w:rsidR="00DF2011" w:rsidRPr="00DF2011" w:rsidRDefault="00DF2011" w:rsidP="00DF2011">
      <w:pPr>
        <w:rPr>
          <w:rFonts w:ascii="Century Gothic" w:hAnsi="Century Gothic"/>
          <w:b/>
          <w:bCs/>
          <w:color w:val="404040"/>
          <w:sz w:val="32"/>
          <w:szCs w:val="32"/>
        </w:rPr>
      </w:pPr>
      <w:r w:rsidRPr="00DF2011">
        <w:rPr>
          <w:rFonts w:ascii="Century Gothic" w:hAnsi="Century Gothic"/>
          <w:b/>
          <w:bCs/>
          <w:color w:val="404040"/>
          <w:sz w:val="32"/>
          <w:szCs w:val="32"/>
        </w:rPr>
        <w:t>Aanpassen openstaande orders bij jaarwisseling zodat de tarieven bij het afwerken juist berekend worden.</w:t>
      </w:r>
    </w:p>
    <w:p w14:paraId="54F144E5" w14:textId="77777777" w:rsidR="00DF2011" w:rsidRDefault="00DF2011" w:rsidP="00DF2011">
      <w:pPr>
        <w:rPr>
          <w:rFonts w:ascii="Century Gothic" w:hAnsi="Century Gothic"/>
          <w:color w:val="404040"/>
        </w:rPr>
      </w:pPr>
    </w:p>
    <w:p w14:paraId="09A5E693" w14:textId="5DC11FE4" w:rsidR="00DF2011" w:rsidRDefault="00DF2011" w:rsidP="00DF2011">
      <w:pPr>
        <w:rPr>
          <w:rFonts w:ascii="Century Gothic" w:hAnsi="Century Gothic"/>
          <w:color w:val="404040"/>
        </w:rPr>
      </w:pPr>
      <w:r>
        <w:rPr>
          <w:rFonts w:ascii="Century Gothic" w:hAnsi="Century Gothic"/>
          <w:color w:val="404040"/>
        </w:rPr>
        <w:t>Hoi Frank,</w:t>
      </w:r>
    </w:p>
    <w:p w14:paraId="3C8B4C53" w14:textId="77777777" w:rsidR="00DF2011" w:rsidRDefault="00DF2011" w:rsidP="00DF2011">
      <w:pPr>
        <w:rPr>
          <w:rFonts w:ascii="Century Gothic" w:hAnsi="Century Gothic"/>
          <w:color w:val="404040"/>
        </w:rPr>
      </w:pPr>
    </w:p>
    <w:p w14:paraId="46FBEB76" w14:textId="77777777" w:rsidR="00DF2011" w:rsidRDefault="00DF2011" w:rsidP="00DF2011">
      <w:pPr>
        <w:rPr>
          <w:rFonts w:ascii="Century Gothic" w:hAnsi="Century Gothic"/>
          <w:color w:val="404040"/>
        </w:rPr>
      </w:pPr>
      <w:r>
        <w:rPr>
          <w:rFonts w:ascii="Century Gothic" w:hAnsi="Century Gothic"/>
          <w:color w:val="404040"/>
        </w:rPr>
        <w:t>Goed uitgezocht!</w:t>
      </w:r>
    </w:p>
    <w:p w14:paraId="4984E981" w14:textId="77777777" w:rsidR="00DF2011" w:rsidRDefault="00DF2011" w:rsidP="00DF2011">
      <w:pPr>
        <w:rPr>
          <w:rFonts w:ascii="Century Gothic" w:hAnsi="Century Gothic"/>
          <w:color w:val="404040"/>
        </w:rPr>
      </w:pPr>
    </w:p>
    <w:p w14:paraId="0AFED953" w14:textId="77777777" w:rsidR="00DF2011" w:rsidRDefault="00DF2011" w:rsidP="00DF2011">
      <w:pPr>
        <w:rPr>
          <w:rFonts w:ascii="Century Gothic" w:hAnsi="Century Gothic"/>
          <w:color w:val="404040"/>
        </w:rPr>
      </w:pPr>
      <w:hyperlink r:id="rId5" w:history="1">
        <w:r w:rsidRPr="00DF2011">
          <w:rPr>
            <w:rStyle w:val="Hyperlink"/>
            <w:rFonts w:ascii="Century Gothic" w:hAnsi="Century Gothic"/>
            <w:shd w:val="clear" w:color="auto" w:fill="E1DFDD"/>
          </w:rPr>
          <w:t>@Rik Jansen</w:t>
        </w:r>
      </w:hyperlink>
    </w:p>
    <w:p w14:paraId="6DE4085C" w14:textId="77777777" w:rsidR="00DF2011" w:rsidRDefault="00DF2011" w:rsidP="00DF2011">
      <w:pPr>
        <w:rPr>
          <w:rFonts w:ascii="Century Gothic" w:hAnsi="Century Gothic"/>
          <w:color w:val="404040"/>
        </w:rPr>
      </w:pPr>
      <w:r>
        <w:rPr>
          <w:rFonts w:ascii="Century Gothic" w:hAnsi="Century Gothic"/>
          <w:color w:val="404040"/>
        </w:rPr>
        <w:t>Aan jou het verzoek om:</w:t>
      </w:r>
    </w:p>
    <w:p w14:paraId="6021AF00" w14:textId="77777777" w:rsidR="00DF2011" w:rsidRDefault="00DF2011" w:rsidP="00DF2011">
      <w:pPr>
        <w:rPr>
          <w:rFonts w:ascii="Century Gothic" w:hAnsi="Century Gothic"/>
          <w:color w:val="404040"/>
        </w:rPr>
      </w:pPr>
    </w:p>
    <w:p w14:paraId="07437D54" w14:textId="77777777" w:rsidR="00DF2011" w:rsidRDefault="00DF2011" w:rsidP="00DF2011">
      <w:pPr>
        <w:pStyle w:val="Lijstalinea"/>
        <w:numPr>
          <w:ilvl w:val="0"/>
          <w:numId w:val="1"/>
        </w:numPr>
        <w:rPr>
          <w:rFonts w:ascii="Century Gothic" w:eastAsia="Times New Roman" w:hAnsi="Century Gothic"/>
          <w:color w:val="404040"/>
        </w:rPr>
      </w:pPr>
      <w:r>
        <w:rPr>
          <w:rFonts w:ascii="Century Gothic" w:eastAsia="Times New Roman" w:hAnsi="Century Gothic"/>
          <w:color w:val="404040"/>
        </w:rPr>
        <w:t xml:space="preserve">Alle </w:t>
      </w:r>
      <w:r>
        <w:rPr>
          <w:rFonts w:ascii="Century Gothic" w:eastAsia="Times New Roman" w:hAnsi="Century Gothic"/>
          <w:b/>
          <w:bCs/>
          <w:color w:val="404040"/>
        </w:rPr>
        <w:t>openstaande inslagorders</w:t>
      </w:r>
      <w:r>
        <w:rPr>
          <w:rFonts w:ascii="Century Gothic" w:eastAsia="Times New Roman" w:hAnsi="Century Gothic"/>
          <w:color w:val="404040"/>
        </w:rPr>
        <w:t xml:space="preserve"> met orderdatum vóór 01-01-2023 en welke nog </w:t>
      </w:r>
      <w:r>
        <w:rPr>
          <w:rFonts w:ascii="Century Gothic" w:eastAsia="Times New Roman" w:hAnsi="Century Gothic"/>
          <w:b/>
          <w:bCs/>
          <w:color w:val="404040"/>
        </w:rPr>
        <w:t>niet volledig ontvangen</w:t>
      </w:r>
      <w:r>
        <w:rPr>
          <w:rFonts w:ascii="Century Gothic" w:eastAsia="Times New Roman" w:hAnsi="Century Gothic"/>
          <w:color w:val="404040"/>
        </w:rPr>
        <w:t xml:space="preserve"> zijn (status kleiner dan 100), de orderdatum aan te passen naar 01-01-23. Zo voorkom je dat je het werk/kosten in 2023 pakt maar de omzet berekend wordt met 2022 prijzen.</w:t>
      </w:r>
    </w:p>
    <w:p w14:paraId="432BA953" w14:textId="77777777" w:rsidR="00DF2011" w:rsidRDefault="00DF2011" w:rsidP="00DF2011">
      <w:pPr>
        <w:pStyle w:val="Lijstalinea"/>
        <w:numPr>
          <w:ilvl w:val="0"/>
          <w:numId w:val="1"/>
        </w:numPr>
        <w:rPr>
          <w:rFonts w:ascii="Century Gothic" w:eastAsia="Times New Roman" w:hAnsi="Century Gothic"/>
          <w:color w:val="404040"/>
        </w:rPr>
      </w:pPr>
      <w:r>
        <w:rPr>
          <w:rFonts w:ascii="Century Gothic" w:eastAsia="Times New Roman" w:hAnsi="Century Gothic"/>
          <w:color w:val="404040"/>
        </w:rPr>
        <w:t xml:space="preserve">Alle </w:t>
      </w:r>
      <w:r>
        <w:rPr>
          <w:rFonts w:ascii="Century Gothic" w:eastAsia="Times New Roman" w:hAnsi="Century Gothic"/>
          <w:b/>
          <w:bCs/>
          <w:color w:val="404040"/>
        </w:rPr>
        <w:t>openstaande uitslagorders</w:t>
      </w:r>
      <w:r>
        <w:rPr>
          <w:rFonts w:ascii="Century Gothic" w:eastAsia="Times New Roman" w:hAnsi="Century Gothic"/>
          <w:color w:val="404040"/>
        </w:rPr>
        <w:t xml:space="preserve"> met orderdatum vóór 01-01-2023 en welke nog </w:t>
      </w:r>
      <w:r>
        <w:rPr>
          <w:rFonts w:ascii="Century Gothic" w:eastAsia="Times New Roman" w:hAnsi="Century Gothic"/>
          <w:b/>
          <w:bCs/>
          <w:color w:val="404040"/>
        </w:rPr>
        <w:t xml:space="preserve">niet volledig </w:t>
      </w:r>
      <w:proofErr w:type="spellStart"/>
      <w:r>
        <w:rPr>
          <w:rFonts w:ascii="Century Gothic" w:eastAsia="Times New Roman" w:hAnsi="Century Gothic"/>
          <w:b/>
          <w:bCs/>
          <w:color w:val="404040"/>
        </w:rPr>
        <w:t>gepickt</w:t>
      </w:r>
      <w:proofErr w:type="spellEnd"/>
      <w:r>
        <w:rPr>
          <w:rFonts w:ascii="Century Gothic" w:eastAsia="Times New Roman" w:hAnsi="Century Gothic"/>
          <w:color w:val="404040"/>
        </w:rPr>
        <w:t xml:space="preserve"> zijn (status kleiner dan 090), de orderdatum aan te passen naar 01-01-23. Zo voorkom je dat je het werk/kosten in 2023 pakt maar de omzet berekend wordt met 2022 prijzen.</w:t>
      </w:r>
    </w:p>
    <w:p w14:paraId="7D0BBCA0" w14:textId="77777777" w:rsidR="00DF2011" w:rsidRDefault="00DF2011" w:rsidP="00DF2011">
      <w:pPr>
        <w:pStyle w:val="Lijstalinea"/>
        <w:numPr>
          <w:ilvl w:val="0"/>
          <w:numId w:val="1"/>
        </w:numPr>
        <w:rPr>
          <w:rFonts w:ascii="Century Gothic" w:eastAsia="Times New Roman" w:hAnsi="Century Gothic"/>
          <w:color w:val="404040"/>
        </w:rPr>
      </w:pPr>
      <w:r>
        <w:rPr>
          <w:rFonts w:ascii="Century Gothic" w:eastAsia="Times New Roman" w:hAnsi="Century Gothic"/>
          <w:color w:val="404040"/>
        </w:rPr>
        <w:t>Graag een reminder in je agenda plaatsen voor de eerste werkdag van elk nieuw jaar zodat je deze stappen kunt herhalen.</w:t>
      </w:r>
    </w:p>
    <w:p w14:paraId="46504068" w14:textId="77777777" w:rsidR="00DF2011" w:rsidRDefault="00DF2011" w:rsidP="00DF2011">
      <w:pPr>
        <w:rPr>
          <w:rFonts w:ascii="Century Gothic" w:hAnsi="Century Gothic"/>
          <w:color w:val="404040"/>
        </w:rPr>
      </w:pPr>
    </w:p>
    <w:p w14:paraId="0FC3C068" w14:textId="77777777" w:rsidR="00DF2011" w:rsidRDefault="00DF2011" w:rsidP="00DF2011">
      <w:pPr>
        <w:rPr>
          <w:rFonts w:ascii="Century Gothic" w:hAnsi="Century Gothic"/>
          <w:color w:val="000000"/>
          <w:sz w:val="20"/>
          <w:szCs w:val="20"/>
          <w:lang w:eastAsia="nl-NL"/>
        </w:rPr>
      </w:pPr>
      <w:r>
        <w:rPr>
          <w:rFonts w:ascii="Century Gothic" w:hAnsi="Century Gothic"/>
          <w:color w:val="000000"/>
          <w:sz w:val="20"/>
          <w:szCs w:val="20"/>
          <w:lang w:eastAsia="nl-NL"/>
        </w:rPr>
        <w:t xml:space="preserve">Met vriendelijke groet, </w:t>
      </w:r>
      <w:proofErr w:type="spellStart"/>
      <w:r>
        <w:rPr>
          <w:rFonts w:ascii="Century Gothic" w:hAnsi="Century Gothic"/>
          <w:color w:val="000000"/>
          <w:sz w:val="20"/>
          <w:szCs w:val="20"/>
          <w:lang w:eastAsia="nl-NL"/>
        </w:rPr>
        <w:t>with</w:t>
      </w:r>
      <w:proofErr w:type="spellEnd"/>
      <w:r>
        <w:rPr>
          <w:rFonts w:ascii="Century Gothic" w:hAnsi="Century Gothic"/>
          <w:color w:val="000000"/>
          <w:sz w:val="20"/>
          <w:szCs w:val="20"/>
          <w:lang w:eastAsia="nl-NL"/>
        </w:rPr>
        <w:t xml:space="preserve"> kind </w:t>
      </w:r>
      <w:proofErr w:type="spellStart"/>
      <w:r>
        <w:rPr>
          <w:rFonts w:ascii="Century Gothic" w:hAnsi="Century Gothic"/>
          <w:color w:val="000000"/>
          <w:sz w:val="20"/>
          <w:szCs w:val="20"/>
          <w:lang w:eastAsia="nl-NL"/>
        </w:rPr>
        <w:t>regards</w:t>
      </w:r>
      <w:proofErr w:type="spellEnd"/>
      <w:r>
        <w:rPr>
          <w:rFonts w:ascii="Century Gothic" w:hAnsi="Century Gothic"/>
          <w:color w:val="000000"/>
          <w:sz w:val="20"/>
          <w:szCs w:val="20"/>
          <w:lang w:eastAsia="nl-NL"/>
        </w:rPr>
        <w:t>,</w:t>
      </w:r>
    </w:p>
    <w:p w14:paraId="63B91B76" w14:textId="77777777" w:rsidR="00DF2011" w:rsidRDefault="00DF2011" w:rsidP="00DF2011">
      <w:pPr>
        <w:rPr>
          <w:rFonts w:ascii="Century Gothic" w:hAnsi="Century Gothic"/>
          <w:color w:val="000000"/>
          <w:lang w:eastAsia="nl-NL"/>
        </w:rPr>
      </w:pPr>
    </w:p>
    <w:p w14:paraId="4F5F7B39" w14:textId="77777777" w:rsidR="00DF2011" w:rsidRDefault="00DF2011" w:rsidP="00DF2011">
      <w:pPr>
        <w:rPr>
          <w:rFonts w:ascii="Century Gothic" w:hAnsi="Century Gothic"/>
          <w:color w:val="000000"/>
          <w:sz w:val="20"/>
          <w:szCs w:val="20"/>
          <w:lang w:eastAsia="nl-NL"/>
        </w:rPr>
      </w:pPr>
      <w:r>
        <w:rPr>
          <w:rFonts w:ascii="Century Gothic" w:hAnsi="Century Gothic"/>
          <w:color w:val="000000"/>
          <w:sz w:val="20"/>
          <w:szCs w:val="20"/>
          <w:lang w:eastAsia="nl-NL"/>
        </w:rPr>
        <w:t>Tim Jansen</w:t>
      </w:r>
    </w:p>
    <w:p w14:paraId="1D070F21" w14:textId="77777777" w:rsidR="00DF2011" w:rsidRDefault="00DF2011" w:rsidP="00DF2011">
      <w:pPr>
        <w:rPr>
          <w:rFonts w:ascii="Century Gothic" w:hAnsi="Century Gothic"/>
          <w:color w:val="7F7F7F"/>
          <w:sz w:val="16"/>
          <w:szCs w:val="16"/>
          <w:lang w:eastAsia="nl-NL"/>
        </w:rPr>
      </w:pPr>
      <w:r>
        <w:rPr>
          <w:rFonts w:ascii="Century Gothic" w:hAnsi="Century Gothic"/>
          <w:color w:val="7F7F7F"/>
          <w:sz w:val="16"/>
          <w:szCs w:val="16"/>
          <w:lang w:eastAsia="nl-NL"/>
        </w:rPr>
        <w:t>Manager Bedrijfsbureau                   </w:t>
      </w:r>
    </w:p>
    <w:p w14:paraId="32DC1B2A" w14:textId="77777777" w:rsidR="00DF2011" w:rsidRDefault="00DF2011" w:rsidP="00DF2011">
      <w:pPr>
        <w:spacing w:after="240"/>
        <w:rPr>
          <w:rFonts w:ascii="Century Gothic" w:hAnsi="Century Gothic"/>
          <w:color w:val="7F7F7F"/>
          <w:sz w:val="16"/>
          <w:szCs w:val="16"/>
          <w:lang w:eastAsia="nl-NL"/>
        </w:rPr>
      </w:pPr>
      <w:r>
        <w:rPr>
          <w:rFonts w:ascii="Century Gothic" w:hAnsi="Century Gothic"/>
          <w:color w:val="7F7F7F"/>
          <w:sz w:val="16"/>
          <w:szCs w:val="16"/>
          <w:lang w:eastAsia="nl-NL"/>
        </w:rPr>
        <w:t>Chain Assembly B.V</w:t>
      </w:r>
    </w:p>
    <w:p w14:paraId="410ADA3F" w14:textId="77777777" w:rsidR="00DF2011" w:rsidRDefault="00DF2011" w:rsidP="00DF2011">
      <w:pPr>
        <w:rPr>
          <w:rFonts w:ascii="Century Gothic" w:hAnsi="Century Gothic"/>
          <w:color w:val="000000"/>
          <w:sz w:val="16"/>
          <w:szCs w:val="16"/>
          <w:lang w:eastAsia="nl-NL"/>
        </w:rPr>
      </w:pPr>
      <w:r>
        <w:rPr>
          <w:rFonts w:ascii="Century Gothic" w:hAnsi="Century Gothic"/>
          <w:b/>
          <w:bCs/>
          <w:color w:val="0070C0"/>
          <w:sz w:val="16"/>
          <w:szCs w:val="16"/>
          <w:lang w:eastAsia="nl-NL"/>
        </w:rPr>
        <w:t>Tel (Algemeen):</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088 – 1115 (200)</w:t>
      </w:r>
      <w:r>
        <w:rPr>
          <w:rFonts w:ascii="Century Gothic" w:hAnsi="Century Gothic"/>
          <w:color w:val="7F7F7F"/>
          <w:sz w:val="16"/>
          <w:szCs w:val="16"/>
          <w:lang w:eastAsia="nl-NL"/>
        </w:rPr>
        <w:br/>
      </w:r>
      <w:r>
        <w:rPr>
          <w:rFonts w:ascii="Century Gothic" w:hAnsi="Century Gothic"/>
          <w:b/>
          <w:bCs/>
          <w:color w:val="0070C0"/>
          <w:sz w:val="16"/>
          <w:szCs w:val="16"/>
          <w:lang w:eastAsia="nl-NL"/>
        </w:rPr>
        <w:t>Tel (Direct):</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088 – 1115 (210)</w:t>
      </w:r>
      <w:r>
        <w:rPr>
          <w:rFonts w:ascii="Century Gothic" w:hAnsi="Century Gothic"/>
          <w:color w:val="000000"/>
          <w:sz w:val="16"/>
          <w:szCs w:val="16"/>
          <w:lang w:eastAsia="nl-NL"/>
        </w:rPr>
        <w:t xml:space="preserve">                                          </w:t>
      </w:r>
    </w:p>
    <w:p w14:paraId="5863815F" w14:textId="77777777" w:rsidR="00DF2011" w:rsidRDefault="00DF2011" w:rsidP="00DF2011">
      <w:pPr>
        <w:rPr>
          <w:rFonts w:ascii="Century Gothic" w:hAnsi="Century Gothic"/>
          <w:color w:val="7F7F7F"/>
          <w:sz w:val="16"/>
          <w:szCs w:val="16"/>
          <w:lang w:eastAsia="nl-NL"/>
        </w:rPr>
      </w:pPr>
      <w:r>
        <w:rPr>
          <w:rFonts w:ascii="Century Gothic" w:hAnsi="Century Gothic"/>
          <w:b/>
          <w:bCs/>
          <w:color w:val="0070C0"/>
          <w:sz w:val="16"/>
          <w:szCs w:val="16"/>
          <w:lang w:eastAsia="nl-NL"/>
        </w:rPr>
        <w:t>Mobiel:</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 xml:space="preserve">06 – 1003 2668                                            </w:t>
      </w:r>
    </w:p>
    <w:p w14:paraId="7C66F538" w14:textId="77777777" w:rsidR="00DF2011" w:rsidRDefault="00DF2011" w:rsidP="00DF2011">
      <w:pPr>
        <w:spacing w:after="240"/>
        <w:rPr>
          <w:rFonts w:ascii="Century Gothic" w:hAnsi="Century Gothic"/>
          <w:color w:val="00B0F0"/>
          <w:sz w:val="16"/>
          <w:szCs w:val="16"/>
          <w:lang w:eastAsia="nl-NL"/>
        </w:rPr>
      </w:pPr>
      <w:r>
        <w:rPr>
          <w:rFonts w:ascii="Century Gothic" w:hAnsi="Century Gothic"/>
          <w:b/>
          <w:bCs/>
          <w:color w:val="0070C0"/>
          <w:sz w:val="16"/>
          <w:szCs w:val="16"/>
          <w:lang w:eastAsia="nl-NL"/>
        </w:rPr>
        <w:t xml:space="preserve">Website:                    </w:t>
      </w:r>
      <w:hyperlink r:id="rId6" w:history="1">
        <w:r>
          <w:rPr>
            <w:rStyle w:val="Hyperlink"/>
            <w:rFonts w:ascii="Century Gothic" w:hAnsi="Century Gothic"/>
            <w:color w:val="00B0F0"/>
            <w:sz w:val="16"/>
            <w:szCs w:val="16"/>
            <w:lang w:eastAsia="nl-NL"/>
          </w:rPr>
          <w:t>www.chain-logistics.nl</w:t>
        </w:r>
      </w:hyperlink>
      <w:r>
        <w:rPr>
          <w:rFonts w:ascii="Century Gothic" w:hAnsi="Century Gothic"/>
          <w:color w:val="00B0F0"/>
          <w:sz w:val="16"/>
          <w:szCs w:val="16"/>
          <w:lang w:eastAsia="nl-NL"/>
        </w:rPr>
        <w:t xml:space="preserve">  </w:t>
      </w:r>
    </w:p>
    <w:p w14:paraId="14DA7223" w14:textId="386F7653" w:rsidR="00DF2011" w:rsidRDefault="00DF2011" w:rsidP="00DF2011">
      <w:pPr>
        <w:rPr>
          <w:color w:val="404040"/>
          <w:lang w:eastAsia="nl-NL"/>
        </w:rPr>
      </w:pPr>
      <w:r>
        <w:rPr>
          <w:noProof/>
          <w:color w:val="0563C1"/>
          <w:lang w:eastAsia="nl-NL"/>
        </w:rPr>
        <w:drawing>
          <wp:inline distT="0" distB="0" distL="0" distR="0" wp14:anchorId="3F28D78A" wp14:editId="005783FF">
            <wp:extent cx="5760720" cy="964565"/>
            <wp:effectExtent l="0" t="0" r="11430" b="6985"/>
            <wp:docPr id="3" name="Afbeelding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964565"/>
                    </a:xfrm>
                    <a:prstGeom prst="rect">
                      <a:avLst/>
                    </a:prstGeom>
                    <a:noFill/>
                    <a:ln>
                      <a:noFill/>
                    </a:ln>
                  </pic:spPr>
                </pic:pic>
              </a:graphicData>
            </a:graphic>
          </wp:inline>
        </w:drawing>
      </w:r>
    </w:p>
    <w:p w14:paraId="1B5967E2" w14:textId="77777777" w:rsidR="00DF2011" w:rsidRDefault="00DF2011" w:rsidP="00DF2011">
      <w:pPr>
        <w:rPr>
          <w:rFonts w:ascii="Century Gothic" w:hAnsi="Century Gothic"/>
          <w:color w:val="404040"/>
        </w:rPr>
      </w:pPr>
    </w:p>
    <w:p w14:paraId="4FF3014C" w14:textId="77777777" w:rsidR="00DF2011" w:rsidRDefault="00DF2011" w:rsidP="00DF2011">
      <w:pPr>
        <w:outlineLvl w:val="0"/>
        <w:rPr>
          <w:lang w:eastAsia="nl-NL"/>
        </w:rPr>
      </w:pPr>
      <w:r>
        <w:rPr>
          <w:b/>
          <w:bCs/>
          <w:lang w:eastAsia="nl-NL"/>
        </w:rPr>
        <w:t>Van:</w:t>
      </w:r>
      <w:r>
        <w:rPr>
          <w:lang w:eastAsia="nl-NL"/>
        </w:rPr>
        <w:t xml:space="preserve"> Frank van den Dobbelsteen &lt;</w:t>
      </w:r>
      <w:hyperlink r:id="rId10" w:history="1">
        <w:r>
          <w:rPr>
            <w:rStyle w:val="Hyperlink"/>
            <w:lang w:eastAsia="nl-NL"/>
          </w:rPr>
          <w:t>frank@chain-logistics.nl</w:t>
        </w:r>
      </w:hyperlink>
      <w:r>
        <w:rPr>
          <w:lang w:eastAsia="nl-NL"/>
        </w:rPr>
        <w:t xml:space="preserve">&gt; </w:t>
      </w:r>
      <w:r>
        <w:rPr>
          <w:lang w:eastAsia="nl-NL"/>
        </w:rPr>
        <w:br/>
      </w:r>
      <w:r>
        <w:rPr>
          <w:b/>
          <w:bCs/>
          <w:lang w:eastAsia="nl-NL"/>
        </w:rPr>
        <w:t>Verzonden:</w:t>
      </w:r>
      <w:r>
        <w:rPr>
          <w:lang w:eastAsia="nl-NL"/>
        </w:rPr>
        <w:t xml:space="preserve"> dinsdag 10 januari 2023 13:15</w:t>
      </w:r>
      <w:r>
        <w:rPr>
          <w:lang w:eastAsia="nl-NL"/>
        </w:rPr>
        <w:br/>
      </w:r>
      <w:r>
        <w:rPr>
          <w:b/>
          <w:bCs/>
          <w:lang w:eastAsia="nl-NL"/>
        </w:rPr>
        <w:t>Aan:</w:t>
      </w:r>
      <w:r>
        <w:rPr>
          <w:lang w:eastAsia="nl-NL"/>
        </w:rPr>
        <w:t xml:space="preserve"> Tim Jansen &lt;</w:t>
      </w:r>
      <w:hyperlink r:id="rId11" w:history="1">
        <w:r>
          <w:rPr>
            <w:rStyle w:val="Hyperlink"/>
            <w:lang w:eastAsia="nl-NL"/>
          </w:rPr>
          <w:t>tim.jansen@chain-logistics.nl</w:t>
        </w:r>
      </w:hyperlink>
      <w:r>
        <w:rPr>
          <w:lang w:eastAsia="nl-NL"/>
        </w:rPr>
        <w:t>&gt;; Rik Jansen &lt;</w:t>
      </w:r>
      <w:hyperlink r:id="rId12" w:history="1">
        <w:r>
          <w:rPr>
            <w:rStyle w:val="Hyperlink"/>
            <w:lang w:eastAsia="nl-NL"/>
          </w:rPr>
          <w:t>rik.jansen@chain-logistics.nl</w:t>
        </w:r>
      </w:hyperlink>
      <w:r>
        <w:rPr>
          <w:lang w:eastAsia="nl-NL"/>
        </w:rPr>
        <w:t>&gt;</w:t>
      </w:r>
      <w:r>
        <w:rPr>
          <w:lang w:eastAsia="nl-NL"/>
        </w:rPr>
        <w:br/>
      </w:r>
      <w:r>
        <w:rPr>
          <w:b/>
          <w:bCs/>
          <w:lang w:eastAsia="nl-NL"/>
        </w:rPr>
        <w:t>Onderwerp:</w:t>
      </w:r>
      <w:r>
        <w:rPr>
          <w:lang w:eastAsia="nl-NL"/>
        </w:rPr>
        <w:t xml:space="preserve"> </w:t>
      </w:r>
      <w:proofErr w:type="spellStart"/>
      <w:r>
        <w:rPr>
          <w:lang w:eastAsia="nl-NL"/>
        </w:rPr>
        <w:t>Navkezen</w:t>
      </w:r>
      <w:proofErr w:type="spellEnd"/>
      <w:r>
        <w:rPr>
          <w:lang w:eastAsia="nl-NL"/>
        </w:rPr>
        <w:t xml:space="preserve"> orderdate en </w:t>
      </w:r>
      <w:proofErr w:type="spellStart"/>
      <w:r>
        <w:rPr>
          <w:lang w:eastAsia="nl-NL"/>
        </w:rPr>
        <w:t>taskdate</w:t>
      </w:r>
      <w:proofErr w:type="spellEnd"/>
      <w:r>
        <w:rPr>
          <w:lang w:eastAsia="nl-NL"/>
        </w:rPr>
        <w:t xml:space="preserve"> als prijsbepaling</w:t>
      </w:r>
    </w:p>
    <w:p w14:paraId="3885A34A" w14:textId="77777777" w:rsidR="00DF2011" w:rsidRDefault="00DF2011" w:rsidP="00DF2011"/>
    <w:p w14:paraId="79D6302F" w14:textId="77777777" w:rsidR="00DF2011" w:rsidRDefault="00DF2011" w:rsidP="00DF2011">
      <w:pPr>
        <w:rPr>
          <w:rFonts w:ascii="Century Gothic" w:hAnsi="Century Gothic"/>
        </w:rPr>
      </w:pPr>
      <w:r>
        <w:rPr>
          <w:rFonts w:ascii="Century Gothic" w:hAnsi="Century Gothic"/>
        </w:rPr>
        <w:t>Hallo collega’s,</w:t>
      </w:r>
      <w:r>
        <w:rPr>
          <w:rFonts w:ascii="Century Gothic" w:hAnsi="Century Gothic"/>
        </w:rPr>
        <w:br/>
      </w:r>
      <w:r>
        <w:rPr>
          <w:rFonts w:ascii="Century Gothic" w:hAnsi="Century Gothic"/>
        </w:rPr>
        <w:br/>
        <w:t>Zoals verwacht maar hierbij bevestigd de prijsbepaling loopt dus echt op de Taakdatum en op de Orderdatum zie onderstaande:</w:t>
      </w:r>
    </w:p>
    <w:p w14:paraId="29038744" w14:textId="77777777" w:rsidR="00DF2011" w:rsidRDefault="00DF2011" w:rsidP="00DF2011">
      <w:pPr>
        <w:rPr>
          <w:rFonts w:ascii="Century Gothic" w:hAnsi="Century Gothic"/>
        </w:rPr>
      </w:pPr>
      <w:r>
        <w:rPr>
          <w:rFonts w:ascii="Century Gothic" w:hAnsi="Century Gothic"/>
        </w:rPr>
        <w:t>Als jullie hier tocht wat mee willen hoor ik het graag…</w:t>
      </w:r>
      <w:r>
        <w:rPr>
          <w:rFonts w:ascii="Century Gothic" w:hAnsi="Century Gothic"/>
        </w:rPr>
        <w:br/>
      </w:r>
      <w:r>
        <w:rPr>
          <w:rFonts w:ascii="Century Gothic" w:hAnsi="Century Gothic"/>
        </w:rPr>
        <w:br/>
      </w:r>
      <w:r>
        <w:rPr>
          <w:rFonts w:ascii="Century Gothic" w:hAnsi="Century Gothic"/>
          <w:b/>
          <w:bCs/>
        </w:rPr>
        <w:t xml:space="preserve">Voor wat betreft de Uit en In slagorders zouden we zelfs tot met de status </w:t>
      </w:r>
      <w:proofErr w:type="spellStart"/>
      <w:r>
        <w:rPr>
          <w:rFonts w:ascii="Century Gothic" w:hAnsi="Century Gothic"/>
          <w:b/>
          <w:bCs/>
        </w:rPr>
        <w:t>gepickt</w:t>
      </w:r>
      <w:proofErr w:type="spellEnd"/>
      <w:r>
        <w:rPr>
          <w:rFonts w:ascii="Century Gothic" w:hAnsi="Century Gothic"/>
          <w:b/>
          <w:bCs/>
        </w:rPr>
        <w:t xml:space="preserve"> en volledig ontvangen de ordedatums kunnen aanpassen naar &gt;= 01-01-2023 dit geldt ook voor de  Taak tot en met de status gestart kan de taakdatum nog </w:t>
      </w:r>
      <w:proofErr w:type="spellStart"/>
      <w:r>
        <w:rPr>
          <w:rFonts w:ascii="Century Gothic" w:hAnsi="Century Gothic"/>
          <w:b/>
          <w:bCs/>
        </w:rPr>
        <w:lastRenderedPageBreak/>
        <w:t>steedsaangepast</w:t>
      </w:r>
      <w:proofErr w:type="spellEnd"/>
      <w:r>
        <w:rPr>
          <w:rFonts w:ascii="Century Gothic" w:hAnsi="Century Gothic"/>
          <w:b/>
          <w:bCs/>
        </w:rPr>
        <w:t xml:space="preserve"> worden!!</w:t>
      </w:r>
      <w:r>
        <w:rPr>
          <w:rFonts w:ascii="Century Gothic" w:hAnsi="Century Gothic"/>
          <w:b/>
          <w:bCs/>
        </w:rPr>
        <w:br/>
      </w:r>
      <w:r>
        <w:rPr>
          <w:rFonts w:ascii="Century Gothic" w:hAnsi="Century Gothic"/>
          <w:b/>
          <w:bCs/>
        </w:rPr>
        <w:br/>
      </w:r>
      <w:r>
        <w:rPr>
          <w:rFonts w:ascii="Century Gothic" w:hAnsi="Century Gothic"/>
        </w:rPr>
        <w:t xml:space="preserve">Voor de </w:t>
      </w:r>
      <w:r>
        <w:rPr>
          <w:rFonts w:ascii="Century Gothic" w:hAnsi="Century Gothic"/>
          <w:b/>
          <w:bCs/>
        </w:rPr>
        <w:t>niet</w:t>
      </w:r>
      <w:r>
        <w:rPr>
          <w:rFonts w:ascii="Century Gothic" w:hAnsi="Century Gothic"/>
        </w:rPr>
        <w:t xml:space="preserve"> gefactureerde afgewerkte orders en taken is het zelfs mogelijk om nog via de “achterkant”  de order en taak datums aan te passen naar het nieuwe jaar zodat de nieuwe prijzen van toepassing zijn. Mocht dit wenselijk zijn hoor ik het wel. (dit is getest in de ACP omgeving!!!).</w:t>
      </w:r>
    </w:p>
    <w:p w14:paraId="07690FDA" w14:textId="77777777" w:rsidR="00DF2011" w:rsidRDefault="00DF2011" w:rsidP="00DF2011">
      <w:pPr>
        <w:rPr>
          <w:rFonts w:ascii="Century Gothic" w:hAnsi="Century Gothic"/>
        </w:rPr>
      </w:pPr>
    </w:p>
    <w:p w14:paraId="6491D0FF" w14:textId="746233F5" w:rsidR="00DF2011" w:rsidRDefault="00DF2011" w:rsidP="00DF2011">
      <w:pPr>
        <w:rPr>
          <w:rFonts w:ascii="Century Gothic" w:hAnsi="Century Gothic"/>
        </w:rPr>
      </w:pPr>
      <w:r>
        <w:rPr>
          <w:rFonts w:ascii="Century Gothic" w:hAnsi="Century Gothic"/>
          <w:noProof/>
        </w:rPr>
        <w:drawing>
          <wp:inline distT="0" distB="0" distL="0" distR="0" wp14:anchorId="1CE18EF8" wp14:editId="7F18C59E">
            <wp:extent cx="5760720" cy="2153285"/>
            <wp:effectExtent l="0" t="0" r="0" b="0"/>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760720" cy="2153285"/>
                    </a:xfrm>
                    <a:prstGeom prst="rect">
                      <a:avLst/>
                    </a:prstGeom>
                    <a:noFill/>
                    <a:ln>
                      <a:noFill/>
                    </a:ln>
                  </pic:spPr>
                </pic:pic>
              </a:graphicData>
            </a:graphic>
          </wp:inline>
        </w:drawing>
      </w:r>
    </w:p>
    <w:p w14:paraId="490BA652" w14:textId="77777777" w:rsidR="00DF2011" w:rsidRDefault="00DF2011" w:rsidP="00DF2011">
      <w:pPr>
        <w:rPr>
          <w:rFonts w:ascii="Century Gothic" w:hAnsi="Century Gothic"/>
        </w:rPr>
      </w:pPr>
    </w:p>
    <w:p w14:paraId="5EF86FE7" w14:textId="77777777" w:rsidR="00DF2011" w:rsidRDefault="00DF2011" w:rsidP="00DF2011">
      <w:pPr>
        <w:rPr>
          <w:rFonts w:ascii="Century Gothic" w:hAnsi="Century Gothic"/>
          <w:color w:val="404040"/>
          <w:lang w:eastAsia="nl-NL"/>
        </w:rPr>
      </w:pPr>
    </w:p>
    <w:p w14:paraId="7BE9E222" w14:textId="77777777" w:rsidR="00DF2011" w:rsidRDefault="00DF2011" w:rsidP="00DF2011">
      <w:pPr>
        <w:rPr>
          <w:rFonts w:ascii="Century Gothic" w:hAnsi="Century Gothic"/>
          <w:color w:val="000000"/>
          <w:sz w:val="20"/>
          <w:szCs w:val="20"/>
          <w:lang w:eastAsia="nl-NL"/>
        </w:rPr>
      </w:pPr>
      <w:r>
        <w:rPr>
          <w:rFonts w:ascii="Century Gothic" w:hAnsi="Century Gothic"/>
          <w:color w:val="000000"/>
          <w:sz w:val="20"/>
          <w:szCs w:val="20"/>
          <w:lang w:eastAsia="nl-NL"/>
        </w:rPr>
        <w:t xml:space="preserve">Met vriendelijke groet, </w:t>
      </w:r>
      <w:proofErr w:type="spellStart"/>
      <w:r>
        <w:rPr>
          <w:rFonts w:ascii="Century Gothic" w:hAnsi="Century Gothic"/>
          <w:color w:val="000000"/>
          <w:sz w:val="20"/>
          <w:szCs w:val="20"/>
          <w:lang w:eastAsia="nl-NL"/>
        </w:rPr>
        <w:t>with</w:t>
      </w:r>
      <w:proofErr w:type="spellEnd"/>
      <w:r>
        <w:rPr>
          <w:rFonts w:ascii="Century Gothic" w:hAnsi="Century Gothic"/>
          <w:color w:val="000000"/>
          <w:sz w:val="20"/>
          <w:szCs w:val="20"/>
          <w:lang w:eastAsia="nl-NL"/>
        </w:rPr>
        <w:t xml:space="preserve"> kind </w:t>
      </w:r>
      <w:proofErr w:type="spellStart"/>
      <w:r>
        <w:rPr>
          <w:rFonts w:ascii="Century Gothic" w:hAnsi="Century Gothic"/>
          <w:color w:val="000000"/>
          <w:sz w:val="20"/>
          <w:szCs w:val="20"/>
          <w:lang w:eastAsia="nl-NL"/>
        </w:rPr>
        <w:t>regards</w:t>
      </w:r>
      <w:proofErr w:type="spellEnd"/>
      <w:r>
        <w:rPr>
          <w:rFonts w:ascii="Century Gothic" w:hAnsi="Century Gothic"/>
          <w:color w:val="000000"/>
          <w:sz w:val="20"/>
          <w:szCs w:val="20"/>
          <w:lang w:eastAsia="nl-NL"/>
        </w:rPr>
        <w:t>,</w:t>
      </w:r>
    </w:p>
    <w:p w14:paraId="56951DCC" w14:textId="77777777" w:rsidR="00DF2011" w:rsidRDefault="00DF2011" w:rsidP="00DF2011">
      <w:pPr>
        <w:rPr>
          <w:rFonts w:ascii="Century Gothic" w:hAnsi="Century Gothic"/>
          <w:color w:val="000000"/>
          <w:lang w:eastAsia="nl-NL"/>
        </w:rPr>
      </w:pPr>
    </w:p>
    <w:p w14:paraId="31A5073B" w14:textId="77777777" w:rsidR="00DF2011" w:rsidRDefault="00DF2011" w:rsidP="00DF2011">
      <w:pPr>
        <w:rPr>
          <w:rFonts w:ascii="Century Gothic" w:hAnsi="Century Gothic"/>
          <w:color w:val="000000"/>
          <w:sz w:val="20"/>
          <w:szCs w:val="20"/>
          <w:lang w:eastAsia="nl-NL"/>
        </w:rPr>
      </w:pPr>
      <w:r>
        <w:rPr>
          <w:rFonts w:ascii="Century Gothic" w:hAnsi="Century Gothic"/>
          <w:color w:val="000000"/>
          <w:sz w:val="20"/>
          <w:szCs w:val="20"/>
          <w:lang w:eastAsia="nl-NL"/>
        </w:rPr>
        <w:t>Frank van den Dobbelsteen</w:t>
      </w:r>
    </w:p>
    <w:p w14:paraId="23134065" w14:textId="77777777" w:rsidR="00DF2011" w:rsidRDefault="00DF2011" w:rsidP="00DF2011">
      <w:pPr>
        <w:rPr>
          <w:rFonts w:ascii="Century Gothic" w:hAnsi="Century Gothic"/>
          <w:color w:val="7F7F7F"/>
          <w:sz w:val="16"/>
          <w:szCs w:val="16"/>
          <w:lang w:eastAsia="nl-NL"/>
        </w:rPr>
      </w:pPr>
      <w:r>
        <w:rPr>
          <w:rFonts w:ascii="Century Gothic" w:hAnsi="Century Gothic"/>
          <w:color w:val="7F7F7F"/>
          <w:sz w:val="16"/>
          <w:szCs w:val="16"/>
          <w:lang w:eastAsia="nl-NL"/>
        </w:rPr>
        <w:t>Business Operations Manager</w:t>
      </w:r>
    </w:p>
    <w:p w14:paraId="349A33FD" w14:textId="77777777" w:rsidR="00DF2011" w:rsidRDefault="00DF2011" w:rsidP="00DF2011">
      <w:pPr>
        <w:spacing w:after="240"/>
        <w:rPr>
          <w:rFonts w:ascii="Century Gothic" w:hAnsi="Century Gothic"/>
          <w:color w:val="7F7F7F"/>
          <w:sz w:val="16"/>
          <w:szCs w:val="16"/>
          <w:lang w:eastAsia="nl-NL"/>
        </w:rPr>
      </w:pPr>
      <w:r>
        <w:rPr>
          <w:rFonts w:ascii="Century Gothic" w:hAnsi="Century Gothic"/>
          <w:color w:val="7F7F7F"/>
          <w:sz w:val="16"/>
          <w:szCs w:val="16"/>
          <w:lang w:eastAsia="nl-NL"/>
        </w:rPr>
        <w:t>Chain Logistics B.V</w:t>
      </w:r>
    </w:p>
    <w:p w14:paraId="1AC94DD3" w14:textId="77777777" w:rsidR="00DF2011" w:rsidRDefault="00DF2011" w:rsidP="00DF2011">
      <w:pPr>
        <w:rPr>
          <w:rFonts w:ascii="Century Gothic" w:hAnsi="Century Gothic"/>
          <w:color w:val="000000"/>
          <w:sz w:val="16"/>
          <w:szCs w:val="16"/>
          <w:lang w:eastAsia="nl-NL"/>
        </w:rPr>
      </w:pPr>
      <w:r>
        <w:rPr>
          <w:rFonts w:ascii="Century Gothic" w:hAnsi="Century Gothic"/>
          <w:b/>
          <w:bCs/>
          <w:color w:val="0070C0"/>
          <w:sz w:val="16"/>
          <w:szCs w:val="16"/>
          <w:lang w:eastAsia="nl-NL"/>
        </w:rPr>
        <w:t>Tel (Algemeen):</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088 – 1115 (200)</w:t>
      </w:r>
      <w:r>
        <w:rPr>
          <w:rFonts w:ascii="Century Gothic" w:hAnsi="Century Gothic"/>
          <w:color w:val="7F7F7F"/>
          <w:sz w:val="16"/>
          <w:szCs w:val="16"/>
          <w:lang w:eastAsia="nl-NL"/>
        </w:rPr>
        <w:br/>
      </w:r>
      <w:r>
        <w:rPr>
          <w:rFonts w:ascii="Century Gothic" w:hAnsi="Century Gothic"/>
          <w:b/>
          <w:bCs/>
          <w:color w:val="0070C0"/>
          <w:sz w:val="16"/>
          <w:szCs w:val="16"/>
          <w:lang w:eastAsia="nl-NL"/>
        </w:rPr>
        <w:t>Tel (Direct):</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088 – 1115 (218)</w:t>
      </w:r>
      <w:r>
        <w:rPr>
          <w:rFonts w:ascii="Century Gothic" w:hAnsi="Century Gothic"/>
          <w:color w:val="000000"/>
          <w:sz w:val="16"/>
          <w:szCs w:val="16"/>
          <w:lang w:eastAsia="nl-NL"/>
        </w:rPr>
        <w:t xml:space="preserve">                                          </w:t>
      </w:r>
    </w:p>
    <w:p w14:paraId="37BB541F" w14:textId="77777777" w:rsidR="00DF2011" w:rsidRDefault="00DF2011" w:rsidP="00DF2011">
      <w:pPr>
        <w:rPr>
          <w:rFonts w:ascii="Century Gothic" w:hAnsi="Century Gothic"/>
          <w:color w:val="7F7F7F"/>
          <w:sz w:val="16"/>
          <w:szCs w:val="16"/>
          <w:lang w:eastAsia="nl-NL"/>
        </w:rPr>
      </w:pPr>
      <w:r>
        <w:rPr>
          <w:rFonts w:ascii="Century Gothic" w:hAnsi="Century Gothic"/>
          <w:b/>
          <w:bCs/>
          <w:color w:val="0070C0"/>
          <w:sz w:val="16"/>
          <w:szCs w:val="16"/>
          <w:lang w:eastAsia="nl-NL"/>
        </w:rPr>
        <w:t>Mobiel:</w:t>
      </w:r>
      <w:r>
        <w:rPr>
          <w:rFonts w:ascii="Century Gothic" w:hAnsi="Century Gothic"/>
          <w:color w:val="000000"/>
          <w:sz w:val="16"/>
          <w:szCs w:val="16"/>
          <w:lang w:eastAsia="nl-NL"/>
        </w:rPr>
        <w:t xml:space="preserve">                      </w:t>
      </w:r>
      <w:r>
        <w:rPr>
          <w:rFonts w:ascii="Century Gothic" w:hAnsi="Century Gothic"/>
          <w:color w:val="7F7F7F"/>
          <w:sz w:val="16"/>
          <w:szCs w:val="16"/>
          <w:lang w:eastAsia="nl-NL"/>
        </w:rPr>
        <w:t xml:space="preserve">06 – 1003 2660                                            </w:t>
      </w:r>
    </w:p>
    <w:p w14:paraId="2896F325" w14:textId="27C30D86" w:rsidR="00DF2011" w:rsidRDefault="00DF2011" w:rsidP="00DF2011">
      <w:pPr>
        <w:spacing w:after="240"/>
        <w:rPr>
          <w:lang w:eastAsia="nl-NL"/>
        </w:rPr>
      </w:pPr>
      <w:r>
        <w:rPr>
          <w:rFonts w:ascii="Century Gothic" w:hAnsi="Century Gothic"/>
          <w:b/>
          <w:bCs/>
          <w:color w:val="0070C0"/>
          <w:sz w:val="16"/>
          <w:szCs w:val="16"/>
          <w:lang w:eastAsia="nl-NL"/>
        </w:rPr>
        <w:t>Website:                    </w:t>
      </w:r>
      <w:hyperlink r:id="rId15" w:history="1">
        <w:r>
          <w:rPr>
            <w:rStyle w:val="Hyperlink"/>
            <w:rFonts w:ascii="Century Gothic" w:hAnsi="Century Gothic"/>
            <w:color w:val="00B0F0"/>
            <w:sz w:val="16"/>
            <w:szCs w:val="16"/>
            <w:lang w:eastAsia="nl-NL"/>
          </w:rPr>
          <w:t>www.chain-logistics.nl</w:t>
        </w:r>
      </w:hyperlink>
      <w:r>
        <w:rPr>
          <w:rFonts w:ascii="Century Gothic" w:hAnsi="Century Gothic"/>
          <w:color w:val="00B0F0"/>
          <w:sz w:val="16"/>
          <w:szCs w:val="16"/>
          <w:lang w:eastAsia="nl-NL"/>
        </w:rPr>
        <w:br/>
      </w:r>
      <w:r>
        <w:rPr>
          <w:rFonts w:ascii="Century Gothic" w:hAnsi="Century Gothic"/>
          <w:color w:val="00B0F0"/>
          <w:sz w:val="16"/>
          <w:szCs w:val="16"/>
          <w:lang w:eastAsia="nl-NL"/>
        </w:rPr>
        <w:br/>
      </w:r>
      <w:r>
        <w:rPr>
          <w:rFonts w:ascii="Century Gothic" w:hAnsi="Century Gothic"/>
          <w:noProof/>
          <w:color w:val="404040"/>
          <w:lang w:eastAsia="nl-NL"/>
        </w:rPr>
        <w:drawing>
          <wp:inline distT="0" distB="0" distL="0" distR="0" wp14:anchorId="14367EA9" wp14:editId="7351E4CA">
            <wp:extent cx="5760720" cy="964565"/>
            <wp:effectExtent l="0" t="0" r="0" b="6985"/>
            <wp:docPr id="1" name="Afbeelding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760720" cy="964565"/>
                    </a:xfrm>
                    <a:prstGeom prst="rect">
                      <a:avLst/>
                    </a:prstGeom>
                    <a:noFill/>
                    <a:ln>
                      <a:noFill/>
                    </a:ln>
                  </pic:spPr>
                </pic:pic>
              </a:graphicData>
            </a:graphic>
          </wp:inline>
        </w:drawing>
      </w:r>
    </w:p>
    <w:p w14:paraId="7008B61D" w14:textId="77777777" w:rsidR="009A399A" w:rsidRDefault="00DF2011"/>
    <w:sectPr w:rsidR="009A39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1072B"/>
    <w:multiLevelType w:val="hybridMultilevel"/>
    <w:tmpl w:val="3C34F744"/>
    <w:lvl w:ilvl="0" w:tplc="D44E723E">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3477575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011"/>
    <w:rsid w:val="004A56AB"/>
    <w:rsid w:val="006A146A"/>
    <w:rsid w:val="009B1897"/>
    <w:rsid w:val="00A36941"/>
    <w:rsid w:val="00DF20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BFC27"/>
  <w15:chartTrackingRefBased/>
  <w15:docId w15:val="{C5E84C47-0504-44E6-90CE-5509E1D1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F2011"/>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Stijl1">
    <w:name w:val="Stijl1"/>
    <w:basedOn w:val="Standaardtabel"/>
    <w:uiPriority w:val="99"/>
    <w:rsid w:val="004A56AB"/>
    <w:pPr>
      <w:spacing w:after="0" w:line="240" w:lineRule="auto"/>
    </w:pPr>
    <w:rPr>
      <w:color w:val="3F3F3F" w:themeColor="text1"/>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Century Gothic" w:hAnsi="Century Gothic"/>
        <w:color w:val="FFFFFF" w:themeColor="background1"/>
        <w:sz w:val="22"/>
      </w:rPr>
      <w:tblPr/>
      <w:tcPr>
        <w:shd w:val="clear" w:color="auto" w:fill="3F3F3F" w:themeFill="text1"/>
      </w:tcPr>
    </w:tblStylePr>
    <w:tblStylePr w:type="band2Horz">
      <w:tblPr/>
      <w:tcPr>
        <w:shd w:val="clear" w:color="auto" w:fill="F2F2F2" w:themeFill="background1" w:themeFillShade="F2"/>
      </w:tcPr>
    </w:tblStylePr>
  </w:style>
  <w:style w:type="character" w:styleId="Hyperlink">
    <w:name w:val="Hyperlink"/>
    <w:basedOn w:val="Standaardalinea-lettertype"/>
    <w:uiPriority w:val="99"/>
    <w:unhideWhenUsed/>
    <w:rsid w:val="00DF2011"/>
    <w:rPr>
      <w:color w:val="0563C1"/>
      <w:u w:val="single"/>
    </w:rPr>
  </w:style>
  <w:style w:type="paragraph" w:styleId="Lijstalinea">
    <w:name w:val="List Paragraph"/>
    <w:basedOn w:val="Standaard"/>
    <w:uiPriority w:val="34"/>
    <w:qFormat/>
    <w:rsid w:val="00DF2011"/>
    <w:pPr>
      <w:ind w:left="720"/>
    </w:pPr>
  </w:style>
  <w:style w:type="character" w:styleId="Vermelding">
    <w:name w:val="Mention"/>
    <w:basedOn w:val="Standaardalinea-lettertype"/>
    <w:uiPriority w:val="99"/>
    <w:unhideWhenUsed/>
    <w:rsid w:val="00DF2011"/>
    <w:rPr>
      <w:color w:val="2B579A"/>
      <w:shd w:val="clear" w:color="auto" w:fill="E1DFDD"/>
    </w:rPr>
  </w:style>
  <w:style w:type="character" w:styleId="Onopgelostemelding">
    <w:name w:val="Unresolved Mention"/>
    <w:basedOn w:val="Standaardalinea-lettertype"/>
    <w:uiPriority w:val="99"/>
    <w:semiHidden/>
    <w:unhideWhenUsed/>
    <w:rsid w:val="00DF20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8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hain-logistics.nl/hulp-nodig/" TargetMode="External"/><Relationship Id="rId12" Type="http://schemas.openxmlformats.org/officeDocument/2006/relationships/hyperlink" Target="mailto:rik.jansen@chain-logistics.nl" TargetMode="External"/><Relationship Id="rId17" Type="http://schemas.openxmlformats.org/officeDocument/2006/relationships/image" Target="cid:image005.png@01D925B7.2D48AA00" TargetMode="Externa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www.chain-logistics.nl/" TargetMode="External"/><Relationship Id="rId11" Type="http://schemas.openxmlformats.org/officeDocument/2006/relationships/hyperlink" Target="mailto:tim.jansen@chain-logistics.nl" TargetMode="External"/><Relationship Id="rId5" Type="http://schemas.openxmlformats.org/officeDocument/2006/relationships/hyperlink" Target="mailto:rik.jansen@chain-logistics.nl" TargetMode="External"/><Relationship Id="rId15" Type="http://schemas.openxmlformats.org/officeDocument/2006/relationships/hyperlink" Target="http://www.chain-logistics.nl/" TargetMode="External"/><Relationship Id="rId10" Type="http://schemas.openxmlformats.org/officeDocument/2006/relationships/hyperlink" Target="mailto:frank@chain-logistics.n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image003.png@01D925B7.2D48AA00" TargetMode="External"/><Relationship Id="rId14" Type="http://schemas.openxmlformats.org/officeDocument/2006/relationships/image" Target="cid:image004.png@01D925B7.2D48AA00" TargetMode="External"/></Relationships>
</file>

<file path=word/theme/theme1.xml><?xml version="1.0" encoding="utf-8"?>
<a:theme xmlns:a="http://schemas.openxmlformats.org/drawingml/2006/main" name="Kantoorthema">
  <a:themeElements>
    <a:clrScheme name="Chain Logistics Word thema">
      <a:dk1>
        <a:srgbClr val="3F3F3F"/>
      </a:dk1>
      <a:lt1>
        <a:sysClr val="window" lastClr="FFFFFF"/>
      </a:lt1>
      <a:dk2>
        <a:srgbClr val="44546A"/>
      </a:dk2>
      <a:lt2>
        <a:srgbClr val="E7E6E6"/>
      </a:lt2>
      <a:accent1>
        <a:srgbClr val="11A6D8"/>
      </a:accent1>
      <a:accent2>
        <a:srgbClr val="0F8FBA"/>
      </a:accent2>
      <a:accent3>
        <a:srgbClr val="97999A"/>
      </a:accent3>
      <a:accent4>
        <a:srgbClr val="515151"/>
      </a:accent4>
      <a:accent5>
        <a:srgbClr val="4472C4"/>
      </a:accent5>
      <a:accent6>
        <a:srgbClr val="00B0F0"/>
      </a:accent6>
      <a:hlink>
        <a:srgbClr val="44546A"/>
      </a:hlink>
      <a:folHlink>
        <a:srgbClr val="954F72"/>
      </a:folHlink>
    </a:clrScheme>
    <a:fontScheme name="Chain Logistics Word lettertypen">
      <a:majorFont>
        <a:latin typeface="Century Gothic"/>
        <a:ea typeface=""/>
        <a:cs typeface=""/>
      </a:majorFont>
      <a:minorFont>
        <a:latin typeface="Century Gothic"/>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447</Words>
  <Characters>2463</Characters>
  <Application>Microsoft Office Word</Application>
  <DocSecurity>0</DocSecurity>
  <Lines>20</Lines>
  <Paragraphs>5</Paragraphs>
  <ScaleCrop>false</ScaleCrop>
  <Company>ACTV8 Networks</Company>
  <LinksUpToDate>false</LinksUpToDate>
  <CharactersWithSpaces>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Jansen</dc:creator>
  <cp:keywords/>
  <dc:description/>
  <cp:lastModifiedBy>Tim Jansen</cp:lastModifiedBy>
  <cp:revision>1</cp:revision>
  <dcterms:created xsi:type="dcterms:W3CDTF">2023-01-11T12:13:00Z</dcterms:created>
  <dcterms:modified xsi:type="dcterms:W3CDTF">2023-01-11T12:14:00Z</dcterms:modified>
</cp:coreProperties>
</file>